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D98" w:rsidRDefault="003D4F66" w:rsidP="003D4F66">
      <w:pPr>
        <w:pStyle w:val="Title"/>
      </w:pPr>
      <w:r>
        <w:t>London Polymer Clay Group</w:t>
      </w:r>
    </w:p>
    <w:p w:rsidR="003D4F66" w:rsidRDefault="003D4F66" w:rsidP="003D4F66">
      <w:pPr>
        <w:pStyle w:val="Heading1"/>
      </w:pPr>
      <w:r>
        <w:t>Steering group meeting – 4 July 2017</w:t>
      </w:r>
    </w:p>
    <w:p w:rsidR="003D4F66" w:rsidRDefault="003D4F66" w:rsidP="003D4F66">
      <w:pPr>
        <w:pStyle w:val="Heading2"/>
      </w:pPr>
    </w:p>
    <w:p w:rsidR="003D4F66" w:rsidRDefault="003D4F66" w:rsidP="003D4F66">
      <w:pPr>
        <w:pStyle w:val="Heading2"/>
      </w:pPr>
      <w:r>
        <w:t>Outgoing chair</w:t>
      </w:r>
    </w:p>
    <w:p w:rsidR="003D4F66" w:rsidRDefault="003D4F66" w:rsidP="003D4F66">
      <w:r>
        <w:t xml:space="preserve">Decided that Carol Blackburn should be offered ‘life membership’ and the ability to attend any regular clay meeting at no charge.  </w:t>
      </w:r>
      <w:r w:rsidRPr="003E76C0">
        <w:rPr>
          <w:b/>
        </w:rPr>
        <w:t>J</w:t>
      </w:r>
      <w:r w:rsidR="003E76C0">
        <w:rPr>
          <w:b/>
        </w:rPr>
        <w:t>P</w:t>
      </w:r>
      <w:r>
        <w:t xml:space="preserve"> to make the life member card</w:t>
      </w:r>
      <w:r w:rsidR="005E4617">
        <w:t xml:space="preserve"> (</w:t>
      </w:r>
      <w:r>
        <w:t>out of PC</w:t>
      </w:r>
      <w:r w:rsidR="005E4617">
        <w:t>)</w:t>
      </w:r>
      <w:r>
        <w:t>.</w:t>
      </w:r>
    </w:p>
    <w:p w:rsidR="003D4F66" w:rsidRDefault="003D4F66" w:rsidP="003D4F66">
      <w:pPr>
        <w:pStyle w:val="Heading2"/>
      </w:pPr>
      <w:r>
        <w:t>Perfume purses workshop</w:t>
      </w:r>
    </w:p>
    <w:p w:rsidR="003D4F66" w:rsidRDefault="003D4F66" w:rsidP="005E4617">
      <w:pPr>
        <w:pStyle w:val="NoSpacing"/>
      </w:pPr>
      <w:r>
        <w:t>Bookings have been limited and the event will make a small loss.  Decisions regarding future events:</w:t>
      </w:r>
    </w:p>
    <w:p w:rsidR="003D4F66" w:rsidRDefault="003D4F66" w:rsidP="00956483">
      <w:pPr>
        <w:pStyle w:val="ListParagraph"/>
        <w:numPr>
          <w:ilvl w:val="0"/>
          <w:numId w:val="2"/>
        </w:numPr>
      </w:pPr>
      <w:r>
        <w:t xml:space="preserve">Promotion was adequate, but advantage to piggy-backing other people’s promotions, eg Cara’s communication for Polymania.  Google ads </w:t>
      </w:r>
      <w:r w:rsidR="00956483">
        <w:t>very cheap.</w:t>
      </w:r>
    </w:p>
    <w:p w:rsidR="00956483" w:rsidRDefault="00956483" w:rsidP="00956483">
      <w:pPr>
        <w:pStyle w:val="ListParagraph"/>
        <w:numPr>
          <w:ilvl w:val="0"/>
          <w:numId w:val="2"/>
        </w:numPr>
      </w:pPr>
      <w:r>
        <w:t xml:space="preserve">Promotion for object-based workshops should </w:t>
      </w:r>
      <w:proofErr w:type="spellStart"/>
      <w:r>
        <w:t>emphasise</w:t>
      </w:r>
      <w:proofErr w:type="spellEnd"/>
      <w:r>
        <w:t xml:space="preserve"> how learning will be more generally useful for other projects.</w:t>
      </w:r>
    </w:p>
    <w:p w:rsidR="00956483" w:rsidRDefault="00956483" w:rsidP="00956483">
      <w:pPr>
        <w:pStyle w:val="ListParagraph"/>
        <w:numPr>
          <w:ilvl w:val="0"/>
          <w:numId w:val="2"/>
        </w:numPr>
      </w:pPr>
      <w:r>
        <w:t xml:space="preserve">For workshops over two or more days, provide accommodation options and perhaps try to get </w:t>
      </w:r>
      <w:proofErr w:type="spellStart"/>
      <w:r>
        <w:t>favourable</w:t>
      </w:r>
      <w:proofErr w:type="spellEnd"/>
      <w:r>
        <w:t xml:space="preserve"> rate.</w:t>
      </w:r>
    </w:p>
    <w:p w:rsidR="00956483" w:rsidRDefault="00956483" w:rsidP="00956483">
      <w:pPr>
        <w:pStyle w:val="ListParagraph"/>
        <w:numPr>
          <w:ilvl w:val="0"/>
          <w:numId w:val="2"/>
        </w:numPr>
      </w:pPr>
      <w:r>
        <w:t>Confirm dates and venue early in process.</w:t>
      </w:r>
    </w:p>
    <w:p w:rsidR="003E76C0" w:rsidRDefault="003E76C0" w:rsidP="003E76C0">
      <w:pPr>
        <w:pStyle w:val="Heading2"/>
      </w:pPr>
      <w:r>
        <w:t>Sarah Shriver workshop</w:t>
      </w:r>
    </w:p>
    <w:p w:rsidR="003E76C0" w:rsidRDefault="003E76C0" w:rsidP="003E76C0">
      <w:r>
        <w:t xml:space="preserve">Agreed this would be welcomed by members.  Consider running in conjunction with BPC but with clear contractual arrangements for cost sharing.  </w:t>
      </w:r>
      <w:r>
        <w:rPr>
          <w:b/>
        </w:rPr>
        <w:t>AP</w:t>
      </w:r>
      <w:r>
        <w:t xml:space="preserve"> to contact Sarah for interest/availability.</w:t>
      </w:r>
    </w:p>
    <w:p w:rsidR="002067B5" w:rsidRDefault="002067B5" w:rsidP="002067B5">
      <w:pPr>
        <w:pStyle w:val="Heading2"/>
      </w:pPr>
      <w:r>
        <w:t>Melanie West workshop</w:t>
      </w:r>
    </w:p>
    <w:p w:rsidR="00166980" w:rsidRDefault="002067B5" w:rsidP="002067B5">
      <w:r>
        <w:t>Bookings adequate, likely to be sold out.</w:t>
      </w:r>
      <w:r w:rsidR="00166980">
        <w:t xml:space="preserve">  </w:t>
      </w:r>
    </w:p>
    <w:p w:rsidR="002067B5" w:rsidRPr="002067B5" w:rsidRDefault="00166980" w:rsidP="002067B5">
      <w:r>
        <w:t>AP req</w:t>
      </w:r>
      <w:r w:rsidR="005E4617">
        <w:t>u</w:t>
      </w:r>
      <w:r>
        <w:t xml:space="preserve">ested that demo seating be </w:t>
      </w:r>
      <w:proofErr w:type="spellStart"/>
      <w:r>
        <w:t>reservable</w:t>
      </w:r>
      <w:proofErr w:type="spellEnd"/>
      <w:r>
        <w:t xml:space="preserve"> for less able (and AC thinks photo/</w:t>
      </w:r>
      <w:proofErr w:type="spellStart"/>
      <w:r>
        <w:t>videoers</w:t>
      </w:r>
      <w:proofErr w:type="spellEnd"/>
      <w:r>
        <w:t xml:space="preserve"> should be in the back row).</w:t>
      </w:r>
    </w:p>
    <w:p w:rsidR="00956483" w:rsidRDefault="002067B5" w:rsidP="00956483">
      <w:pPr>
        <w:pStyle w:val="Heading2"/>
      </w:pPr>
      <w:r>
        <w:t>Regular group</w:t>
      </w:r>
      <w:r w:rsidR="00956483">
        <w:t xml:space="preserve"> meeting </w:t>
      </w:r>
    </w:p>
    <w:p w:rsidR="003E76C0" w:rsidRDefault="003E76C0" w:rsidP="003E76C0">
      <w:pPr>
        <w:pStyle w:val="Heading4"/>
      </w:pPr>
      <w:r>
        <w:t>Demo</w:t>
      </w:r>
      <w:r w:rsidR="005E4617">
        <w:t xml:space="preserve"> 30 July </w:t>
      </w:r>
    </w:p>
    <w:p w:rsidR="00956483" w:rsidRDefault="00956483" w:rsidP="00956483">
      <w:r>
        <w:t xml:space="preserve">Confirmed it will be more colour work.  Description to be amended to </w:t>
      </w:r>
      <w:proofErr w:type="spellStart"/>
      <w:r>
        <w:t>emphasise</w:t>
      </w:r>
      <w:proofErr w:type="spellEnd"/>
      <w:r>
        <w:t xml:space="preserve"> that it’s new content and back on demand.  </w:t>
      </w:r>
      <w:proofErr w:type="gramStart"/>
      <w:r>
        <w:t>Also</w:t>
      </w:r>
      <w:proofErr w:type="gramEnd"/>
      <w:r>
        <w:t xml:space="preserve"> to bring inspirational object, fabric or image.</w:t>
      </w:r>
    </w:p>
    <w:p w:rsidR="003E76C0" w:rsidRDefault="003E76C0" w:rsidP="003E76C0">
      <w:pPr>
        <w:pStyle w:val="Heading4"/>
      </w:pPr>
      <w:r>
        <w:t>Chair</w:t>
      </w:r>
    </w:p>
    <w:p w:rsidR="003E76C0" w:rsidRPr="003E76C0" w:rsidRDefault="003E76C0" w:rsidP="003E76C0">
      <w:r>
        <w:t xml:space="preserve">CW unable to attend.  </w:t>
      </w:r>
      <w:proofErr w:type="spellStart"/>
      <w:r w:rsidRPr="003E76C0">
        <w:rPr>
          <w:b/>
        </w:rPr>
        <w:t>RW</w:t>
      </w:r>
      <w:proofErr w:type="spellEnd"/>
      <w:r>
        <w:t xml:space="preserve"> to chair.  </w:t>
      </w:r>
      <w:r w:rsidRPr="003E76C0">
        <w:rPr>
          <w:b/>
        </w:rPr>
        <w:t>AC</w:t>
      </w:r>
      <w:r>
        <w:t xml:space="preserve"> to provide name labels.</w:t>
      </w:r>
    </w:p>
    <w:p w:rsidR="003E76C0" w:rsidRDefault="003E76C0" w:rsidP="003E76C0">
      <w:pPr>
        <w:pStyle w:val="Heading4"/>
      </w:pPr>
      <w:r>
        <w:lastRenderedPageBreak/>
        <w:t>Newbie session</w:t>
      </w:r>
    </w:p>
    <w:p w:rsidR="003E76C0" w:rsidRDefault="003E76C0" w:rsidP="003E76C0">
      <w:r>
        <w:t>Agreed that it was unfair always to burden JP, but that basic introductions were welcomed (but free personal tutorials</w:t>
      </w:r>
      <w:r w:rsidR="005E7F62">
        <w:t xml:space="preserve"> not on offer</w:t>
      </w:r>
      <w:r>
        <w:t>).</w:t>
      </w:r>
      <w:r w:rsidR="005E7F62">
        <w:t xml:space="preserve">  Decided that a basic ‘core’ should be developed and described, to include conditioning, how to make custom colours and some pattern-making.  Demonstrator to show an example (bead, pendent </w:t>
      </w:r>
      <w:proofErr w:type="spellStart"/>
      <w:r w:rsidR="005E7F62">
        <w:t>etc</w:t>
      </w:r>
      <w:proofErr w:type="spellEnd"/>
      <w:r w:rsidR="005E7F62">
        <w:t xml:space="preserve">) that they are comfortable with.  Other experienced members </w:t>
      </w:r>
      <w:r w:rsidR="005E4617">
        <w:t xml:space="preserve">to be </w:t>
      </w:r>
      <w:bookmarkStart w:id="0" w:name="_GoBack"/>
      <w:bookmarkEnd w:id="0"/>
      <w:r w:rsidR="005E7F62">
        <w:t>encouraged to run future newbie sessions.</w:t>
      </w:r>
    </w:p>
    <w:p w:rsidR="005E7F62" w:rsidRDefault="005E7F62" w:rsidP="005E7F62">
      <w:pPr>
        <w:pStyle w:val="Heading4"/>
      </w:pPr>
      <w:r>
        <w:t>Promotion</w:t>
      </w:r>
    </w:p>
    <w:p w:rsidR="00BD2CB0" w:rsidRDefault="005E7F62" w:rsidP="005E7F62">
      <w:r>
        <w:t>Agreed general pattern is for mailing to members four weeks before event, and Facebook ad two we</w:t>
      </w:r>
      <w:r w:rsidR="00BD2CB0">
        <w:t>e</w:t>
      </w:r>
      <w:r>
        <w:t>ks before</w:t>
      </w:r>
      <w:r w:rsidR="00BD2CB0">
        <w:t xml:space="preserve">.  </w:t>
      </w:r>
      <w:proofErr w:type="spellStart"/>
      <w:r w:rsidR="00BD2CB0">
        <w:rPr>
          <w:b/>
        </w:rPr>
        <w:t>RW</w:t>
      </w:r>
      <w:proofErr w:type="spellEnd"/>
      <w:r w:rsidR="00BD2CB0">
        <w:t xml:space="preserve"> to define ‘package’ of requirements that make it easy for her to update ads.</w:t>
      </w:r>
    </w:p>
    <w:p w:rsidR="00BD2CB0" w:rsidRDefault="00BD2CB0" w:rsidP="00BD2CB0">
      <w:pPr>
        <w:pStyle w:val="Heading4"/>
      </w:pPr>
      <w:r>
        <w:t>Writeup</w:t>
      </w:r>
    </w:p>
    <w:p w:rsidR="00BD2CB0" w:rsidRDefault="00BD2CB0" w:rsidP="00BD2CB0">
      <w:r w:rsidRPr="00BD2CB0">
        <w:rPr>
          <w:b/>
        </w:rPr>
        <w:t>TH</w:t>
      </w:r>
      <w:r>
        <w:t xml:space="preserve"> to do copy for 30 July meeting, </w:t>
      </w:r>
      <w:proofErr w:type="spellStart"/>
      <w:r w:rsidRPr="00BD2CB0">
        <w:rPr>
          <w:b/>
        </w:rPr>
        <w:t>RW</w:t>
      </w:r>
      <w:proofErr w:type="spellEnd"/>
      <w:r>
        <w:t xml:space="preserve"> to supply images.</w:t>
      </w:r>
    </w:p>
    <w:p w:rsidR="00BD2CB0" w:rsidRDefault="00BD2CB0" w:rsidP="00BD2CB0">
      <w:pPr>
        <w:pStyle w:val="Heading4"/>
      </w:pPr>
      <w:r>
        <w:t>17 September meeting</w:t>
      </w:r>
    </w:p>
    <w:p w:rsidR="00BD2CB0" w:rsidRDefault="00BD2CB0" w:rsidP="00BD2CB0">
      <w:r w:rsidRPr="00BD2CB0">
        <w:rPr>
          <w:b/>
        </w:rPr>
        <w:t>AP</w:t>
      </w:r>
      <w:r>
        <w:t xml:space="preserve"> to provide adequate tiles for firing, </w:t>
      </w:r>
      <w:r w:rsidRPr="00BD2CB0">
        <w:rPr>
          <w:b/>
        </w:rPr>
        <w:t>AC</w:t>
      </w:r>
      <w:r>
        <w:t xml:space="preserve"> to bring adhesives.</w:t>
      </w:r>
    </w:p>
    <w:p w:rsidR="00166980" w:rsidRDefault="00166980" w:rsidP="00166980">
      <w:pPr>
        <w:pStyle w:val="Heading4"/>
      </w:pPr>
      <w:r>
        <w:t>November meeting</w:t>
      </w:r>
    </w:p>
    <w:p w:rsidR="00166980" w:rsidRDefault="007E5672" w:rsidP="007E5672">
      <w:pPr>
        <w:pStyle w:val="NoSpacing"/>
      </w:pPr>
      <w:r>
        <w:t>Possible theme of ‘useful and acceptable gifts’ pre-</w:t>
      </w:r>
      <w:proofErr w:type="spellStart"/>
      <w:r>
        <w:t>christmas</w:t>
      </w:r>
      <w:proofErr w:type="spellEnd"/>
      <w:r>
        <w:t>.  Demo options:</w:t>
      </w:r>
    </w:p>
    <w:p w:rsidR="007E5672" w:rsidRDefault="007E5672" w:rsidP="007E5672">
      <w:pPr>
        <w:pStyle w:val="ListParagraph"/>
        <w:numPr>
          <w:ilvl w:val="0"/>
          <w:numId w:val="3"/>
        </w:numPr>
      </w:pPr>
      <w:r w:rsidRPr="007E5672">
        <w:rPr>
          <w:b/>
        </w:rPr>
        <w:t>AC</w:t>
      </w:r>
      <w:r>
        <w:t xml:space="preserve"> propelling pencils (AP to sell mechanism)</w:t>
      </w:r>
    </w:p>
    <w:p w:rsidR="007E5672" w:rsidRDefault="007E5672" w:rsidP="007E5672">
      <w:pPr>
        <w:pStyle w:val="ListParagraph"/>
        <w:numPr>
          <w:ilvl w:val="0"/>
          <w:numId w:val="3"/>
        </w:numPr>
      </w:pPr>
      <w:proofErr w:type="spellStart"/>
      <w:r w:rsidRPr="007E5672">
        <w:rPr>
          <w:b/>
        </w:rPr>
        <w:t>RW</w:t>
      </w:r>
      <w:proofErr w:type="spellEnd"/>
      <w:r>
        <w:t xml:space="preserve"> covered cutlery</w:t>
      </w:r>
    </w:p>
    <w:p w:rsidR="007E5672" w:rsidRDefault="007E5672" w:rsidP="007E5672">
      <w:pPr>
        <w:pStyle w:val="ListParagraph"/>
        <w:numPr>
          <w:ilvl w:val="0"/>
          <w:numId w:val="3"/>
        </w:numPr>
      </w:pPr>
      <w:r w:rsidRPr="007E5672">
        <w:rPr>
          <w:b/>
        </w:rPr>
        <w:t>JP</w:t>
      </w:r>
      <w:r>
        <w:t xml:space="preserve"> </w:t>
      </w:r>
      <w:proofErr w:type="spellStart"/>
      <w:r>
        <w:t>inro</w:t>
      </w:r>
      <w:proofErr w:type="spellEnd"/>
      <w:r>
        <w:t>.</w:t>
      </w:r>
    </w:p>
    <w:p w:rsidR="007E5672" w:rsidRPr="00166980" w:rsidRDefault="007E5672" w:rsidP="007E5672">
      <w:r>
        <w:t>Alternative of ‘how to’ of a variety of medium-advanced techniques (eg inlaying, stringing, clasps)</w:t>
      </w:r>
    </w:p>
    <w:p w:rsidR="00BD2CB0" w:rsidRDefault="00BD2CB0" w:rsidP="002067B5">
      <w:pPr>
        <w:pStyle w:val="Heading2"/>
      </w:pPr>
      <w:r>
        <w:t>Treasurer’s report</w:t>
      </w:r>
    </w:p>
    <w:p w:rsidR="002067B5" w:rsidRDefault="002067B5" w:rsidP="002067B5">
      <w:r>
        <w:t xml:space="preserve">Account balance is £7,574 but with a liability of </w:t>
      </w:r>
      <w:r w:rsidR="00545805">
        <w:t xml:space="preserve">£3,280 in workshop fees.  Balance of </w:t>
      </w:r>
      <w:proofErr w:type="spellStart"/>
      <w:r w:rsidR="00545805">
        <w:t>c£4,000</w:t>
      </w:r>
      <w:proofErr w:type="spellEnd"/>
      <w:r w:rsidR="00545805">
        <w:t xml:space="preserve"> needs to be utilized to maintain funds below £5,000.</w:t>
      </w:r>
    </w:p>
    <w:p w:rsidR="00545805" w:rsidRDefault="00545805" w:rsidP="002067B5">
      <w:r>
        <w:t>A</w:t>
      </w:r>
      <w:r>
        <w:t>greed</w:t>
      </w:r>
      <w:r>
        <w:t xml:space="preserve"> ‘Loyalty bonus’ workshop in principle.  Held on regular meeting schedule and fee, with target of May birthday meeting.  Celebrity </w:t>
      </w:r>
      <w:proofErr w:type="spellStart"/>
      <w:r>
        <w:t>clayer</w:t>
      </w:r>
      <w:proofErr w:type="spellEnd"/>
      <w:r>
        <w:t xml:space="preserve"> to be booked.  Advance </w:t>
      </w:r>
      <w:r w:rsidR="00166980">
        <w:t xml:space="preserve">first-come </w:t>
      </w:r>
      <w:r>
        <w:t xml:space="preserve">invitations to 20 places on the day to be sent to ‘regular attenders’ </w:t>
      </w:r>
      <w:r w:rsidR="00166980">
        <w:t>(</w:t>
      </w:r>
      <w:r>
        <w:t>eg two of the last four meetings</w:t>
      </w:r>
      <w:r w:rsidR="00166980">
        <w:t>)</w:t>
      </w:r>
      <w:r>
        <w:t xml:space="preserve"> plus individuals making </w:t>
      </w:r>
      <w:proofErr w:type="spellStart"/>
      <w:r>
        <w:t>recognisable</w:t>
      </w:r>
      <w:proofErr w:type="spellEnd"/>
      <w:r>
        <w:t xml:space="preserve"> contribution to group. </w:t>
      </w:r>
      <w:r w:rsidR="00166980">
        <w:t>Remaining places advertised to normal timetable.</w:t>
      </w:r>
    </w:p>
    <w:p w:rsidR="00166980" w:rsidRPr="002067B5" w:rsidRDefault="00166980" w:rsidP="002067B5">
      <w:r>
        <w:t xml:space="preserve">Possible celebrities - </w:t>
      </w:r>
      <w:r>
        <w:t>first choice Melanie Muir</w:t>
      </w:r>
      <w:r>
        <w:t xml:space="preserve">, Bettina Welcome, Sylvia </w:t>
      </w:r>
      <w:proofErr w:type="spellStart"/>
      <w:r>
        <w:t>Perogue</w:t>
      </w:r>
      <w:proofErr w:type="spellEnd"/>
      <w:r>
        <w:t>, Christine Dumont.</w:t>
      </w:r>
    </w:p>
    <w:p w:rsidR="00BD2CB0" w:rsidRDefault="00BD2CB0" w:rsidP="002067B5">
      <w:pPr>
        <w:pStyle w:val="Heading2"/>
      </w:pPr>
      <w:r>
        <w:t xml:space="preserve">Date of next </w:t>
      </w:r>
      <w:r w:rsidR="002067B5">
        <w:t xml:space="preserve">steering group </w:t>
      </w:r>
      <w:r>
        <w:t>meeting</w:t>
      </w:r>
    </w:p>
    <w:p w:rsidR="002067B5" w:rsidRDefault="00166980" w:rsidP="00166980">
      <w:r>
        <w:t>Subsequently decided t</w:t>
      </w:r>
      <w:r w:rsidR="002067B5">
        <w:t xml:space="preserve">o be agreed at September </w:t>
      </w:r>
      <w:r>
        <w:t xml:space="preserve">group </w:t>
      </w:r>
      <w:r w:rsidR="002067B5">
        <w:t>meeting</w:t>
      </w:r>
    </w:p>
    <w:p w:rsidR="00BD2CB0" w:rsidRDefault="002067B5" w:rsidP="002067B5">
      <w:pPr>
        <w:pStyle w:val="Heading2"/>
      </w:pPr>
      <w:r>
        <w:t>Steering group membership</w:t>
      </w:r>
    </w:p>
    <w:p w:rsidR="00166980" w:rsidRPr="00166980" w:rsidRDefault="007E5672" w:rsidP="00166980">
      <w:r>
        <w:t>JP coopted back onto group.  AP and JP thanked for superb efforts with anniversary cake</w:t>
      </w:r>
      <w:r w:rsidR="00F70EFC">
        <w:t xml:space="preserve"> and refreshments.</w:t>
      </w:r>
    </w:p>
    <w:sectPr w:rsidR="00166980" w:rsidRPr="00166980" w:rsidSect="00007D3A">
      <w:headerReference w:type="default" r:id="rId7"/>
      <w:footerReference w:type="first" r:id="rId8"/>
      <w:pgSz w:w="11906" w:h="16838" w:code="9"/>
      <w:pgMar w:top="1134" w:right="1134" w:bottom="567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F8A" w:rsidRDefault="00003F8A" w:rsidP="00507D98">
      <w:pPr>
        <w:spacing w:after="0"/>
      </w:pPr>
      <w:r>
        <w:separator/>
      </w:r>
    </w:p>
  </w:endnote>
  <w:endnote w:type="continuationSeparator" w:id="0">
    <w:p w:rsidR="00003F8A" w:rsidRDefault="00003F8A" w:rsidP="00507D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D98" w:rsidRPr="00EC4D74" w:rsidRDefault="00206A51" w:rsidP="00EC4D74">
    <w:pPr>
      <w:pStyle w:val="NoSpacing"/>
      <w:rPr>
        <w:sz w:val="16"/>
        <w:szCs w:val="16"/>
      </w:rPr>
    </w:pPr>
    <w:r w:rsidRPr="00EC4D74">
      <w:rPr>
        <w:sz w:val="16"/>
        <w:szCs w:val="16"/>
      </w:rPr>
      <w:fldChar w:fldCharType="begin"/>
    </w:r>
    <w:r w:rsidRPr="00EC4D74">
      <w:rPr>
        <w:sz w:val="16"/>
        <w:szCs w:val="16"/>
      </w:rPr>
      <w:instrText xml:space="preserve"> FILENAME  \p  \* MERGEFORMAT </w:instrText>
    </w:r>
    <w:r w:rsidRPr="00EC4D74">
      <w:rPr>
        <w:sz w:val="16"/>
        <w:szCs w:val="16"/>
      </w:rPr>
      <w:fldChar w:fldCharType="separate"/>
    </w:r>
    <w:r w:rsidRPr="00EC4D74">
      <w:rPr>
        <w:noProof/>
        <w:sz w:val="16"/>
        <w:szCs w:val="16"/>
      </w:rPr>
      <w:t>C:\Users\Alison\AppData\Roaming\Microsoft\Templates\Normal.dotm</w:t>
    </w:r>
    <w:r w:rsidRPr="00EC4D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F8A" w:rsidRDefault="00003F8A" w:rsidP="00507D98">
      <w:pPr>
        <w:spacing w:after="0"/>
      </w:pPr>
      <w:r>
        <w:separator/>
      </w:r>
    </w:p>
  </w:footnote>
  <w:footnote w:type="continuationSeparator" w:id="0">
    <w:p w:rsidR="00003F8A" w:rsidRDefault="00003F8A" w:rsidP="00507D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D98" w:rsidRDefault="00007D3A" w:rsidP="00007D3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4617">
      <w:rPr>
        <w:noProof/>
      </w:rPr>
      <w:t>2</w:t>
    </w:r>
    <w:r>
      <w:fldChar w:fldCharType="end"/>
    </w:r>
    <w:r>
      <w:t xml:space="preserve"> of </w:t>
    </w:r>
    <w:r w:rsidR="00003F8A">
      <w:fldChar w:fldCharType="begin"/>
    </w:r>
    <w:r w:rsidR="00003F8A">
      <w:instrText xml:space="preserve"> NUMPAGES   \* MERGEFORMAT </w:instrText>
    </w:r>
    <w:r w:rsidR="00003F8A">
      <w:fldChar w:fldCharType="separate"/>
    </w:r>
    <w:r w:rsidR="005E4617">
      <w:rPr>
        <w:noProof/>
      </w:rPr>
      <w:t>2</w:t>
    </w:r>
    <w:r w:rsidR="00003F8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B2E34"/>
    <w:multiLevelType w:val="hybridMultilevel"/>
    <w:tmpl w:val="9B7A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F23D8"/>
    <w:multiLevelType w:val="hybridMultilevel"/>
    <w:tmpl w:val="BE265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21402"/>
    <w:multiLevelType w:val="hybridMultilevel"/>
    <w:tmpl w:val="AB707242"/>
    <w:lvl w:ilvl="0" w:tplc="56321264">
      <w:start w:val="1"/>
      <w:numFmt w:val="bullet"/>
      <w:pStyle w:val="BulletLeft0s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66"/>
    <w:rsid w:val="00003F8A"/>
    <w:rsid w:val="00007D3A"/>
    <w:rsid w:val="00162E33"/>
    <w:rsid w:val="00166980"/>
    <w:rsid w:val="002067B5"/>
    <w:rsid w:val="00206A51"/>
    <w:rsid w:val="00273A04"/>
    <w:rsid w:val="002F75CD"/>
    <w:rsid w:val="003D4F66"/>
    <w:rsid w:val="003E76C0"/>
    <w:rsid w:val="004538E0"/>
    <w:rsid w:val="00476A1C"/>
    <w:rsid w:val="0050170B"/>
    <w:rsid w:val="00507D98"/>
    <w:rsid w:val="00534CA2"/>
    <w:rsid w:val="00545805"/>
    <w:rsid w:val="005E4617"/>
    <w:rsid w:val="005E7F62"/>
    <w:rsid w:val="007E5672"/>
    <w:rsid w:val="00844FAE"/>
    <w:rsid w:val="00956483"/>
    <w:rsid w:val="00A90FDB"/>
    <w:rsid w:val="00B65CA9"/>
    <w:rsid w:val="00BD2CB0"/>
    <w:rsid w:val="00C53413"/>
    <w:rsid w:val="00D61962"/>
    <w:rsid w:val="00E6236D"/>
    <w:rsid w:val="00EC4D74"/>
    <w:rsid w:val="00F62268"/>
    <w:rsid w:val="00F7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98252"/>
  <w15:chartTrackingRefBased/>
  <w15:docId w15:val="{78D6BDD2-3637-4F22-8FD9-99E21886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A51"/>
    <w:pPr>
      <w:keepLines/>
      <w:spacing w:after="240" w:line="24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6A51"/>
    <w:pPr>
      <w:keepNext/>
      <w:spacing w:before="12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268"/>
    <w:pPr>
      <w:keepNext/>
      <w:outlineLvl w:val="1"/>
    </w:pPr>
    <w:rPr>
      <w:rFonts w:eastAsiaTheme="majorEastAsia" w:cstheme="majorBidi"/>
      <w:b/>
      <w:color w:val="2F549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268"/>
    <w:pPr>
      <w:keepNext/>
      <w:spacing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2268"/>
    <w:pPr>
      <w:keepNext/>
      <w:spacing w:after="0"/>
      <w:outlineLvl w:val="3"/>
    </w:pPr>
    <w:rPr>
      <w:rFonts w:eastAsiaTheme="majorEastAsia" w:cstheme="majorBidi"/>
      <w:b/>
      <w:iCs/>
      <w:color w:val="2F5496" w:themeColor="accent1" w:themeShade="BF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2268"/>
    <w:pPr>
      <w:keepNext/>
      <w:spacing w:after="0"/>
      <w:outlineLvl w:val="4"/>
    </w:pPr>
    <w:rPr>
      <w:rFonts w:eastAsiaTheme="majorEastAsia" w:cstheme="majorBidi"/>
      <w:color w:val="2F5496" w:themeColor="accent1" w:themeShade="B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2268"/>
    <w:rPr>
      <w:rFonts w:ascii="Verdana" w:eastAsiaTheme="majorEastAsia" w:hAnsi="Verdana" w:cstheme="majorBidi"/>
      <w:b/>
      <w:color w:val="2F5496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90FDB"/>
    <w:pPr>
      <w:contextualSpacing/>
    </w:pPr>
    <w:rPr>
      <w:rFonts w:ascii="Open Sans Extrabold" w:eastAsiaTheme="majorEastAsia" w:hAnsi="Open Sans Extrabold" w:cstheme="majorBidi"/>
      <w:color w:val="1F3864" w:themeColor="accent1" w:themeShade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0FDB"/>
    <w:rPr>
      <w:rFonts w:ascii="Open Sans Extrabold" w:eastAsiaTheme="majorEastAsia" w:hAnsi="Open Sans Extrabold" w:cstheme="majorBidi"/>
      <w:color w:val="1F3864" w:themeColor="accent1" w:themeShade="80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07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D98"/>
    <w:rPr>
      <w:rFonts w:ascii="Open Sans" w:hAnsi="Open Sans"/>
      <w:sz w:val="24"/>
    </w:rPr>
  </w:style>
  <w:style w:type="paragraph" w:styleId="Footer">
    <w:name w:val="footer"/>
    <w:basedOn w:val="Normal"/>
    <w:link w:val="FooterChar"/>
    <w:uiPriority w:val="99"/>
    <w:unhideWhenUsed/>
    <w:rsid w:val="00507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D98"/>
    <w:rPr>
      <w:rFonts w:ascii="Open Sans" w:hAnsi="Open Sans"/>
      <w:sz w:val="24"/>
    </w:rPr>
  </w:style>
  <w:style w:type="paragraph" w:styleId="NoSpacing">
    <w:name w:val="No Spacing"/>
    <w:uiPriority w:val="1"/>
    <w:qFormat/>
    <w:rsid w:val="00206A51"/>
    <w:pPr>
      <w:keepLines/>
      <w:spacing w:after="0" w:line="240" w:lineRule="auto"/>
    </w:pPr>
    <w:rPr>
      <w:rFonts w:ascii="Verdana" w:hAnsi="Verdan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6A51"/>
    <w:rPr>
      <w:rFonts w:ascii="Verdana" w:eastAsiaTheme="majorEastAsia" w:hAnsi="Verdana" w:cstheme="majorBidi"/>
      <w:b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62268"/>
    <w:rPr>
      <w:rFonts w:ascii="Verdana" w:eastAsiaTheme="majorEastAsia" w:hAnsi="Verdana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2268"/>
    <w:rPr>
      <w:rFonts w:ascii="Verdana" w:eastAsiaTheme="majorEastAsia" w:hAnsi="Verdana" w:cstheme="majorBidi"/>
      <w:b/>
      <w:iCs/>
      <w:color w:val="2F5496" w:themeColor="accent1" w:themeShade="BF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62268"/>
    <w:rPr>
      <w:rFonts w:ascii="Verdana" w:eastAsiaTheme="majorEastAsia" w:hAnsi="Verdana" w:cstheme="majorBidi"/>
      <w:color w:val="2F5496" w:themeColor="accent1" w:themeShade="BF"/>
      <w:sz w:val="18"/>
    </w:rPr>
  </w:style>
  <w:style w:type="paragraph" w:styleId="ListParagraph">
    <w:name w:val="List Paragraph"/>
    <w:basedOn w:val="Normal"/>
    <w:uiPriority w:val="34"/>
    <w:rsid w:val="00F62268"/>
    <w:pPr>
      <w:ind w:left="720"/>
      <w:contextualSpacing/>
    </w:pPr>
  </w:style>
  <w:style w:type="paragraph" w:customStyle="1" w:styleId="BulletLeft0sp">
    <w:name w:val="BulletLeft0sp"/>
    <w:basedOn w:val="Normal"/>
    <w:qFormat/>
    <w:rsid w:val="00F62268"/>
    <w:pPr>
      <w:numPr>
        <w:numId w:val="1"/>
      </w:numPr>
      <w:spacing w:after="0"/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Steering group meeting – 4 July 2017</vt:lpstr>
      <vt:lpstr>    </vt:lpstr>
      <vt:lpstr>    Outgoing chair</vt:lpstr>
      <vt:lpstr>    Perfume purses workshop</vt:lpstr>
      <vt:lpstr>    Sarah Shriver workshop</vt:lpstr>
      <vt:lpstr>    Melanie West workshop</vt:lpstr>
      <vt:lpstr>    Regular group meeting </vt:lpstr>
      <vt:lpstr>    Treasurer’s report</vt:lpstr>
      <vt:lpstr>    Date of next steering group meeting</vt:lpstr>
      <vt:lpstr>    Steering group membership</vt:lpstr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Clark</dc:creator>
  <cp:keywords/>
  <dc:description/>
  <cp:lastModifiedBy>Alison Clark</cp:lastModifiedBy>
  <cp:revision>3</cp:revision>
  <dcterms:created xsi:type="dcterms:W3CDTF">2017-07-06T08:54:00Z</dcterms:created>
  <dcterms:modified xsi:type="dcterms:W3CDTF">2017-07-06T09:48:00Z</dcterms:modified>
</cp:coreProperties>
</file>